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atLeast"/>
        <w:ind w:firstLine="0"/>
        <w:jc w:val="center"/>
        <w:textAlignment w:val="auto"/>
        <w:rPr>
          <w:rFonts w:hint="eastAsia" w:ascii="黑体" w:hAnsi="黑体" w:eastAsia="黑体" w:cs="黑体"/>
          <w:b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  <w:lang w:val="en-US" w:eastAsia="zh-CN"/>
        </w:rPr>
        <w:t>2023（第八届）中国</w:t>
      </w:r>
      <w:r>
        <w:rPr>
          <w:rFonts w:hint="eastAsia" w:ascii="黑体" w:hAnsi="黑体" w:eastAsia="黑体" w:cs="黑体"/>
          <w:b/>
          <w:color w:val="000000"/>
          <w:sz w:val="44"/>
          <w:szCs w:val="44"/>
          <w:lang w:eastAsia="zh-CN"/>
        </w:rPr>
        <w:t>设备管理大会</w:t>
      </w:r>
    </w:p>
    <w:p>
      <w:pPr>
        <w:adjustRightInd w:val="0"/>
        <w:snapToGrid w:val="0"/>
        <w:spacing w:line="300" w:lineRule="auto"/>
        <w:ind w:firstLine="0"/>
        <w:jc w:val="center"/>
        <w:rPr>
          <w:rFonts w:hint="eastAsia" w:asciiTheme="majorEastAsia" w:hAnsiTheme="majorEastAsia" w:eastAsiaTheme="majorEastAsia"/>
          <w:b/>
          <w:color w:val="0000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  <w:lang w:val="en-US" w:eastAsia="zh-CN"/>
        </w:rPr>
        <w:t>邀请函</w:t>
      </w:r>
    </w:p>
    <w:p>
      <w:pPr>
        <w:adjustRightInd w:val="0"/>
        <w:snapToGrid w:val="0"/>
        <w:spacing w:line="300" w:lineRule="auto"/>
        <w:ind w:firstLine="0"/>
        <w:jc w:val="center"/>
        <w:rPr>
          <w:rFonts w:hint="eastAsia" w:asciiTheme="majorEastAsia" w:hAnsiTheme="majorEastAsia" w:eastAsiaTheme="majorEastAsia"/>
          <w:b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ind w:left="0" w:leftChars="0" w:firstLine="602" w:firstLineChars="200"/>
        <w:jc w:val="left"/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一、背景介绍</w:t>
      </w:r>
    </w:p>
    <w:p>
      <w:pPr>
        <w:keepNext w:val="0"/>
        <w:keepLines w:val="0"/>
        <w:widowControl/>
        <w:suppressLineNumbers w:val="0"/>
        <w:ind w:left="0" w:leftChars="0" w:firstLine="60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为全面贯彻落实习近平新时代中国特色社会主义思想和党的二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十大精神，深入实施创新驱动发展战略和国家大数据战略，研讨交流新时代设备管理先进理念与技术，构建新发展格局，促进企业数字化、智能化转型，持续推动装备制造业高质量发展，经研究，定于11月23-24日在安徽省合肥市召开2023（第八届）中国设备管理大会。</w:t>
      </w:r>
    </w:p>
    <w:p>
      <w:pPr>
        <w:keepNext w:val="0"/>
        <w:keepLines w:val="0"/>
        <w:widowControl/>
        <w:suppressLineNumbers w:val="0"/>
        <w:ind w:left="0" w:leftChars="0" w:firstLine="60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中国设备管理大会由中国设备管理协会主办，国家发展和改革委员会、工业和信息化部指导，地方和行业设备管理协会支持，各行业企业参与，至今已成功举办七届。大会凭借专业品质、前沿内容、高端规格及开放精神，已成为业内最具权威、最具规模、最有影响力的年度设备管理品牌盛会！ </w:t>
      </w:r>
    </w:p>
    <w:p>
      <w:pPr>
        <w:adjustRightInd w:val="0"/>
        <w:snapToGrid w:val="0"/>
        <w:spacing w:line="300" w:lineRule="auto"/>
        <w:ind w:firstLine="562" w:firstLineChars="200"/>
        <w:jc w:val="both"/>
        <w:rPr>
          <w:rFonts w:ascii="仿宋_GB2312" w:eastAsia="仿宋_GB2312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会议主题</w:t>
      </w:r>
    </w:p>
    <w:p>
      <w:pPr>
        <w:keepNext w:val="0"/>
        <w:keepLines w:val="0"/>
        <w:widowControl/>
        <w:suppressLineNumbers w:val="0"/>
        <w:ind w:left="0" w:leftChars="0" w:firstLine="60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聚焦高端智能数字赋能，奋力推进制造强国建设。</w:t>
      </w:r>
    </w:p>
    <w:p>
      <w:pPr>
        <w:adjustRightInd w:val="0"/>
        <w:snapToGrid w:val="0"/>
        <w:spacing w:line="300" w:lineRule="auto"/>
        <w:ind w:firstLine="601"/>
        <w:jc w:val="both"/>
        <w:rPr>
          <w:rFonts w:ascii="仿宋_GB2312" w:eastAsia="仿宋_GB2312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、会议时间、地点</w:t>
      </w:r>
    </w:p>
    <w:p>
      <w:pPr>
        <w:adjustRightInd w:val="0"/>
        <w:snapToGrid w:val="0"/>
        <w:spacing w:line="300" w:lineRule="auto"/>
        <w:ind w:firstLine="601"/>
        <w:jc w:val="both"/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会议</w:t>
      </w: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时间：2023年11月23～24日（22日报到），会期2天。</w:t>
      </w:r>
    </w:p>
    <w:p>
      <w:pPr>
        <w:adjustRightInd w:val="0"/>
        <w:snapToGrid w:val="0"/>
        <w:spacing w:line="300" w:lineRule="auto"/>
        <w:ind w:firstLine="601"/>
        <w:jc w:val="both"/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会议</w:t>
      </w: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地点：合肥丰大国际大酒店（安徽省合肥市蜀山区繁华大道10555号，电话：0551-62236666）。</w:t>
      </w:r>
    </w:p>
    <w:p>
      <w:pPr>
        <w:adjustRightInd w:val="0"/>
        <w:snapToGrid w:val="0"/>
        <w:spacing w:line="300" w:lineRule="auto"/>
        <w:ind w:firstLine="601"/>
        <w:jc w:val="both"/>
        <w:rPr>
          <w:rFonts w:ascii="仿宋_GB2312" w:eastAsia="仿宋_GB2312"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、会议规模：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预计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00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-1000</w:t>
      </w: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人。</w:t>
      </w:r>
    </w:p>
    <w:p>
      <w:pPr>
        <w:adjustRightInd w:val="0"/>
        <w:snapToGrid w:val="0"/>
        <w:spacing w:line="300" w:lineRule="auto"/>
        <w:ind w:firstLine="601"/>
        <w:jc w:val="both"/>
        <w:rPr>
          <w:rFonts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、拟邀嘉宾：</w:t>
      </w: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ascii="仿宋_GB2312" w:eastAsia="仿宋_GB2312"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1、国家发改委、工信部、工程院等有关部门领导及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院士</w:t>
      </w: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专家；</w:t>
      </w: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w w:val="98"/>
          <w:sz w:val="28"/>
          <w:szCs w:val="28"/>
          <w:lang w:eastAsia="zh-CN"/>
        </w:rPr>
      </w:pP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2、</w:t>
      </w:r>
      <w:r>
        <w:rPr>
          <w:rFonts w:hint="eastAsia" w:ascii="仿宋_GB2312" w:eastAsia="仿宋_GB2312"/>
          <w:bCs/>
          <w:color w:val="000000"/>
          <w:w w:val="98"/>
          <w:sz w:val="28"/>
          <w:szCs w:val="28"/>
          <w:lang w:eastAsia="zh-CN"/>
        </w:rPr>
        <w:t>协会理事会成员（会长、副会长、特邀副会长、常务理事、理事）。</w:t>
      </w: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w w:val="98"/>
          <w:sz w:val="28"/>
          <w:szCs w:val="28"/>
          <w:lang w:eastAsia="zh-CN"/>
        </w:rPr>
      </w:pP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央企、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国企</w:t>
      </w: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有关领导及设备管理部门领导；</w:t>
      </w: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4、有关高等院校教授、专家学者；</w:t>
      </w:r>
    </w:p>
    <w:p>
      <w:pPr>
        <w:adjustRightInd w:val="0"/>
        <w:snapToGrid w:val="0"/>
        <w:spacing w:line="300" w:lineRule="auto"/>
        <w:ind w:firstLine="601"/>
        <w:jc w:val="both"/>
        <w:rPr>
          <w:rFonts w:hint="default" w:ascii="仿宋_GB2312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>六、参会对象</w:t>
      </w: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ascii="仿宋_GB2312" w:eastAsia="仿宋_GB2312"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供电、发电、石油、石化、化工、钢铁、建筑、矿山、轨道交通、装备、汽车、烟草、建材、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纺织</w:t>
      </w: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等行业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企业设备、生产、技术、采购、市场等部门领导、负责人和工程技术人员。</w:t>
      </w:r>
    </w:p>
    <w:p>
      <w:pPr>
        <w:adjustRightInd w:val="0"/>
        <w:snapToGrid w:val="0"/>
        <w:spacing w:line="300" w:lineRule="auto"/>
        <w:ind w:firstLine="601"/>
        <w:jc w:val="both"/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>七、会议内容</w:t>
      </w: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（一）大会开幕式</w:t>
      </w: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（二）大会主题论坛</w:t>
      </w: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（三）大会专题论坛</w:t>
      </w: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（四）设备人创新之夜</w:t>
      </w: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（五）大会分论坛</w:t>
      </w: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（六）举办省（市）设备管理协会秘书长座谈会</w:t>
      </w: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（七）举办电气设备状态检测与故障诊断技术论坛暨供需洽谈会；</w:t>
      </w: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（八）举办风机、压缩机节能改造技术论坛暨供需对接洽谈会。</w:t>
      </w: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firstLine="736" w:firstLineChars="2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firstLine="845" w:firstLineChars="263"/>
        <w:jc w:val="center"/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风机、压缩机节能改造技术论</w:t>
      </w:r>
      <w:bookmarkStart w:id="0" w:name="_GoBack"/>
      <w:bookmarkEnd w:id="0"/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坛暨供需对接洽谈会</w:t>
      </w:r>
    </w:p>
    <w:p>
      <w:pPr>
        <w:adjustRightInd w:val="0"/>
        <w:snapToGrid w:val="0"/>
        <w:spacing w:line="300" w:lineRule="auto"/>
        <w:ind w:left="0" w:leftChars="0" w:firstLine="0" w:firstLineChars="0"/>
        <w:jc w:val="center"/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会议内容（拟）</w:t>
      </w:r>
    </w:p>
    <w:p>
      <w:pPr>
        <w:adjustRightInd w:val="0"/>
        <w:snapToGrid w:val="0"/>
        <w:spacing w:line="300" w:lineRule="auto"/>
        <w:ind w:left="0" w:leftChars="0" w:firstLine="0" w:firstLineChars="0"/>
        <w:jc w:val="center"/>
        <w:rPr>
          <w:rFonts w:hint="default" w:ascii="仿宋_GB2312" w:eastAsia="仿宋_GB2312"/>
          <w:b/>
          <w:bCs w:val="0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firstLine="1016" w:firstLineChars="363"/>
        <w:jc w:val="both"/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.</w:t>
      </w:r>
      <w:r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  <w:t>风机、压缩机等通用设备制造应用现状及发展趋势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分析；</w:t>
      </w:r>
    </w:p>
    <w:p>
      <w:pPr>
        <w:adjustRightInd w:val="0"/>
        <w:snapToGrid w:val="0"/>
        <w:spacing w:line="300" w:lineRule="auto"/>
        <w:ind w:firstLine="1016" w:firstLineChars="3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.</w:t>
      </w:r>
      <w:r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  <w:t>风机、压缩机运行操作方法、检修工艺、机组配套设施管理的经验方法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；</w:t>
      </w:r>
    </w:p>
    <w:p>
      <w:pPr>
        <w:adjustRightInd w:val="0"/>
        <w:snapToGrid w:val="0"/>
        <w:spacing w:line="300" w:lineRule="auto"/>
        <w:ind w:firstLine="1016" w:firstLineChars="363"/>
        <w:jc w:val="both"/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.</w:t>
      </w:r>
      <w:r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  <w:t>风机、压缩机在安全可靠性、能耗、噪音等方面存在的问题和短板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；</w:t>
      </w:r>
    </w:p>
    <w:p>
      <w:pPr>
        <w:adjustRightInd w:val="0"/>
        <w:snapToGrid w:val="0"/>
        <w:spacing w:line="300" w:lineRule="auto"/>
        <w:ind w:firstLine="1016" w:firstLineChars="363"/>
        <w:jc w:val="both"/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.</w:t>
      </w:r>
      <w:r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  <w:t>企业现用风机、压缩机设备节能及改造经验介绍及对新产品的性能需求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；</w:t>
      </w:r>
    </w:p>
    <w:p>
      <w:pPr>
        <w:adjustRightInd w:val="0"/>
        <w:snapToGrid w:val="0"/>
        <w:spacing w:line="300" w:lineRule="auto"/>
        <w:ind w:firstLine="1016" w:firstLineChars="363"/>
        <w:jc w:val="both"/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.</w:t>
      </w:r>
      <w:r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  <w:t>风机、压缩机全寿命周期管理及信息化、智能化管理的经验方法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；</w:t>
      </w:r>
    </w:p>
    <w:p>
      <w:pPr>
        <w:adjustRightInd w:val="0"/>
        <w:snapToGrid w:val="0"/>
        <w:spacing w:line="300" w:lineRule="auto"/>
        <w:ind w:firstLine="1016" w:firstLineChars="363"/>
        <w:jc w:val="both"/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.</w:t>
      </w:r>
      <w:r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  <w:t>风机、压缩机等通用设备的选型采购及招投标经验介绍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；</w:t>
      </w:r>
    </w:p>
    <w:p>
      <w:pPr>
        <w:adjustRightInd w:val="0"/>
        <w:snapToGrid w:val="0"/>
        <w:spacing w:line="300" w:lineRule="auto"/>
        <w:ind w:firstLine="1016" w:firstLineChars="363"/>
        <w:jc w:val="both"/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.</w:t>
      </w:r>
      <w:r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  <w:t>备品备件的库存供应及减少资金占用经验介绍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；</w:t>
      </w:r>
    </w:p>
    <w:p>
      <w:pPr>
        <w:adjustRightInd w:val="0"/>
        <w:snapToGrid w:val="0"/>
        <w:spacing w:line="300" w:lineRule="auto"/>
        <w:ind w:firstLine="1016" w:firstLineChars="363"/>
        <w:jc w:val="both"/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.压缩机、风机制造企业最新产品和先进技术及成功案例介绍；</w:t>
      </w:r>
    </w:p>
    <w:p>
      <w:pPr>
        <w:adjustRightInd w:val="0"/>
        <w:snapToGrid w:val="0"/>
        <w:spacing w:line="300" w:lineRule="auto"/>
        <w:ind w:firstLine="1016" w:firstLineChars="363"/>
        <w:jc w:val="both"/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9.圆桌讨论（</w:t>
      </w:r>
      <w:r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  <w:t>组织与会者现场与演讲嘉宾互动交流，答疑解惑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）。</w:t>
      </w:r>
    </w:p>
    <w:p>
      <w:pPr>
        <w:adjustRightInd w:val="0"/>
        <w:snapToGrid w:val="0"/>
        <w:spacing w:line="300" w:lineRule="auto"/>
        <w:ind w:firstLine="1016" w:firstLineChars="363"/>
        <w:jc w:val="both"/>
        <w:rPr>
          <w:rFonts w:hint="default" w:ascii="仿宋_GB2312" w:eastAsia="仿宋_GB2312"/>
          <w:bCs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MzMyNGJiMDEzODc5ODNlMGVjODViOWRkZjg1MDgifQ=="/>
  </w:docVars>
  <w:rsids>
    <w:rsidRoot w:val="58AC3EE6"/>
    <w:rsid w:val="58AC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2023-10-04T03:26:00Z</dcterms:created>
  <dc:creator>雪山飞狐</dc:creator>
  <cp:lastModifiedBy>雪山飞狐</cp:lastModifiedBy>
  <dcterms:modified xsi:type="dcterms:W3CDTF">2023-10-04T05:09:43Z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1DC2E2FD595D4180ABBD5F15C65387E2_11</vt:lpwstr>
  </property>
</Properties>
</file>