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840"/>
        <w:jc w:val="both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附件：</w:t>
      </w:r>
    </w:p>
    <w:p>
      <w:pPr>
        <w:pStyle w:val="2"/>
      </w:pPr>
    </w:p>
    <w:p>
      <w:pPr>
        <w:spacing w:line="720" w:lineRule="exact"/>
        <w:jc w:val="center"/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</w:pPr>
      <w:r>
        <w:rPr>
          <w:rFonts w:ascii="黑体" w:hAnsi="黑体" w:eastAsia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44"/>
          <w:szCs w:val="44"/>
        </w:rPr>
        <w:t>年机械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行业</w:t>
      </w:r>
      <w:r>
        <w:rPr>
          <w:rFonts w:ascii="黑体" w:hAnsi="黑体" w:eastAsia="黑体"/>
          <w:b/>
          <w:bCs/>
          <w:sz w:val="44"/>
          <w:szCs w:val="44"/>
        </w:rPr>
        <w:t>智能</w:t>
      </w:r>
      <w:r>
        <w:rPr>
          <w:rFonts w:hint="eastAsia" w:ascii="黑体" w:hAnsi="黑体" w:eastAsia="黑体"/>
          <w:b/>
          <w:bCs/>
          <w:sz w:val="44"/>
          <w:szCs w:val="44"/>
        </w:rPr>
        <w:t>制造实施案例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申报表</w:t>
      </w:r>
    </w:p>
    <w:p>
      <w:pPr>
        <w:pStyle w:val="10"/>
        <w:spacing w:line="720" w:lineRule="exact"/>
        <w:jc w:val="center"/>
        <w:rPr>
          <w:rFonts w:hint="default" w:ascii="方正小标宋简体" w:eastAsia="方正小标宋简体"/>
          <w:bCs/>
          <w:sz w:val="30"/>
          <w:szCs w:val="30"/>
        </w:rPr>
      </w:pPr>
      <w:r>
        <w:rPr>
          <w:rFonts w:ascii="方正小标宋简体" w:eastAsia="方正小标宋简体"/>
          <w:bCs/>
          <w:sz w:val="30"/>
          <w:szCs w:val="30"/>
        </w:rPr>
        <w:t>（参考格式）</w:t>
      </w:r>
    </w:p>
    <w:p>
      <w:pPr>
        <w:pStyle w:val="10"/>
        <w:rPr>
          <w:rFonts w:hint="default"/>
        </w:rPr>
      </w:pPr>
    </w:p>
    <w:p>
      <w:pPr>
        <w:pStyle w:val="10"/>
        <w:rPr>
          <w:rFonts w:hint="default"/>
        </w:rPr>
      </w:pPr>
    </w:p>
    <w:p>
      <w:pPr>
        <w:pStyle w:val="10"/>
        <w:rPr>
          <w:rFonts w:hint="default"/>
        </w:rPr>
      </w:pPr>
    </w:p>
    <w:p>
      <w:pPr>
        <w:pStyle w:val="10"/>
        <w:rPr>
          <w:rFonts w:hint="default"/>
        </w:rPr>
      </w:pPr>
    </w:p>
    <w:p>
      <w:pPr>
        <w:pStyle w:val="10"/>
        <w:rPr>
          <w:rFonts w:hint="default"/>
        </w:rPr>
      </w:pPr>
    </w:p>
    <w:p>
      <w:pPr>
        <w:pStyle w:val="10"/>
        <w:rPr>
          <w:rFonts w:hint="default"/>
        </w:rPr>
      </w:pPr>
    </w:p>
    <w:p>
      <w:pPr>
        <w:pStyle w:val="10"/>
        <w:rPr>
          <w:rFonts w:hint="default"/>
        </w:rPr>
      </w:pPr>
    </w:p>
    <w:p>
      <w:pPr>
        <w:pStyle w:val="10"/>
        <w:rPr>
          <w:rFonts w:hint="default"/>
        </w:rPr>
      </w:pPr>
    </w:p>
    <w:p>
      <w:pPr>
        <w:pStyle w:val="10"/>
        <w:rPr>
          <w:rFonts w:hint="default"/>
        </w:rPr>
      </w:pPr>
    </w:p>
    <w:p>
      <w:pPr>
        <w:pStyle w:val="10"/>
        <w:rPr>
          <w:rFonts w:hint="default"/>
        </w:rPr>
      </w:pPr>
    </w:p>
    <w:p>
      <w:pPr>
        <w:pStyle w:val="10"/>
        <w:spacing w:line="720" w:lineRule="exact"/>
        <w:jc w:val="left"/>
        <w:rPr>
          <w:rFonts w:ascii="黑体" w:hAnsi="黑体" w:eastAsia="黑体"/>
          <w:sz w:val="30"/>
          <w:u w:val="single"/>
        </w:rPr>
      </w:pPr>
      <w:r>
        <w:rPr>
          <w:rFonts w:eastAsia="仿宋_GB2312"/>
          <w:sz w:val="30"/>
        </w:rPr>
        <w:t xml:space="preserve">      </w:t>
      </w:r>
      <w:r>
        <w:rPr>
          <w:rFonts w:ascii="黑体" w:hAnsi="黑体" w:eastAsia="黑体"/>
          <w:sz w:val="30"/>
        </w:rPr>
        <w:t>单位名称：</w:t>
      </w:r>
      <w:r>
        <w:rPr>
          <w:rFonts w:ascii="黑体" w:hAnsi="黑体" w:eastAsia="黑体"/>
          <w:sz w:val="30"/>
          <w:u w:val="single"/>
        </w:rPr>
        <w:t xml:space="preserve">    </w:t>
      </w:r>
      <w:r>
        <w:rPr>
          <w:rFonts w:ascii="仿宋" w:hAnsi="仿宋" w:eastAsia="仿宋" w:cs="仿宋"/>
          <w:sz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u w:val="single"/>
          <w:lang w:val="en-US" w:eastAsia="zh-CN"/>
        </w:rPr>
        <w:t xml:space="preserve">                     </w:t>
      </w:r>
      <w:r>
        <w:rPr>
          <w:rFonts w:ascii="仿宋" w:hAnsi="仿宋" w:eastAsia="仿宋" w:cs="仿宋"/>
          <w:sz w:val="30"/>
          <w:u w:val="none"/>
        </w:rPr>
        <w:t>(加盖单位公章）</w:t>
      </w:r>
    </w:p>
    <w:p>
      <w:pPr>
        <w:pStyle w:val="10"/>
        <w:spacing w:line="720" w:lineRule="exact"/>
        <w:ind w:firstLine="900" w:firstLineChars="30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u w:val="none"/>
          <w:lang w:eastAsia="zh-CN"/>
        </w:rPr>
      </w:pPr>
      <w:r>
        <w:rPr>
          <w:rFonts w:hint="eastAsia" w:ascii="黑体" w:hAnsi="黑体" w:eastAsia="黑体"/>
          <w:sz w:val="30"/>
          <w:u w:val="none"/>
          <w:lang w:eastAsia="zh-CN"/>
        </w:rPr>
        <w:t>填报日期：</w:t>
      </w:r>
      <w:r>
        <w:rPr>
          <w:rFonts w:hint="eastAsia" w:ascii="黑体" w:hAnsi="黑体" w:eastAsia="黑体"/>
          <w:sz w:val="30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u w:val="none"/>
          <w:lang w:eastAsia="zh-CN"/>
        </w:rPr>
        <w:t>日</w:t>
      </w:r>
    </w:p>
    <w:p>
      <w:pPr>
        <w:pStyle w:val="2"/>
      </w:pPr>
    </w:p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jc w:val="center"/>
        <w:outlineLvl w:val="0"/>
        <w:rPr>
          <w:rFonts w:ascii="方正小标宋简体" w:hAnsi="方正小标宋简体" w:eastAsia="方正小标宋简体"/>
          <w:sz w:val="32"/>
        </w:rPr>
      </w:pPr>
    </w:p>
    <w:p>
      <w:pPr>
        <w:jc w:val="center"/>
        <w:outlineLvl w:val="0"/>
        <w:rPr>
          <w:rFonts w:ascii="方正小标宋简体" w:hAnsi="方正小标宋简体" w:eastAsia="方正小标宋简体"/>
          <w:sz w:val="32"/>
        </w:rPr>
      </w:pPr>
    </w:p>
    <w:p>
      <w:pPr>
        <w:jc w:val="center"/>
        <w:outlineLvl w:val="0"/>
        <w:rPr>
          <w:rFonts w:ascii="方正小标宋简体" w:hAnsi="方正小标宋简体" w:eastAsia="方正小标宋简体"/>
          <w:sz w:val="32"/>
        </w:rPr>
      </w:pPr>
    </w:p>
    <w:p>
      <w:pPr>
        <w:pStyle w:val="2"/>
        <w:rPr>
          <w:rFonts w:ascii="方正小标宋简体" w:hAnsi="方正小标宋简体" w:eastAsia="方正小标宋简体"/>
          <w:sz w:val="32"/>
        </w:rPr>
      </w:pPr>
    </w:p>
    <w:p>
      <w:pPr>
        <w:pStyle w:val="2"/>
        <w:rPr>
          <w:rFonts w:ascii="方正小标宋简体" w:hAnsi="方正小标宋简体" w:eastAsia="方正小标宋简体"/>
          <w:sz w:val="32"/>
        </w:rPr>
      </w:pPr>
      <w:bookmarkStart w:id="4" w:name="_GoBack"/>
      <w:bookmarkEnd w:id="4"/>
    </w:p>
    <w:p>
      <w:pPr>
        <w:pStyle w:val="2"/>
        <w:rPr>
          <w:rFonts w:ascii="方正小标宋简体" w:hAnsi="方正小标宋简体" w:eastAsia="方正小标宋简体"/>
          <w:sz w:val="32"/>
        </w:rPr>
      </w:pPr>
    </w:p>
    <w:p>
      <w:pPr>
        <w:jc w:val="center"/>
        <w:outlineLvl w:val="0"/>
        <w:rPr>
          <w:rFonts w:ascii="方正小标宋简体" w:hAnsi="方正小标宋简体" w:eastAsia="方正小标宋简体"/>
          <w:sz w:val="32"/>
        </w:rPr>
      </w:pPr>
      <w:r>
        <w:rPr>
          <w:rFonts w:hint="eastAsia" w:ascii="方正小标宋简体" w:hAnsi="方正小标宋简体" w:eastAsia="方正小标宋简体"/>
          <w:sz w:val="32"/>
        </w:rPr>
        <w:t>中国机械工业联合会智能制造分会</w:t>
      </w:r>
      <w:r>
        <w:rPr>
          <w:rFonts w:hint="eastAsia" w:ascii="方正小标宋简体" w:hAnsi="方正小标宋简体" w:eastAsia="方正小标宋简体"/>
          <w:sz w:val="32"/>
          <w:lang w:eastAsia="zh-CN"/>
        </w:rPr>
        <w:t>编</w:t>
      </w:r>
      <w:r>
        <w:rPr>
          <w:rFonts w:hint="eastAsia" w:ascii="方正小标宋简体" w:hAnsi="方正小标宋简体" w:eastAsia="方正小标宋简体"/>
          <w:sz w:val="32"/>
        </w:rPr>
        <w:t>制</w:t>
      </w:r>
    </w:p>
    <w:p>
      <w:pPr>
        <w:spacing w:line="300" w:lineRule="auto"/>
        <w:jc w:val="center"/>
        <w:outlineLvl w:val="0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pStyle w:val="2"/>
      </w:pPr>
      <w:bookmarkStart w:id="0" w:name="_Toc450394479"/>
      <w:bookmarkStart w:id="1" w:name="_Toc449975479"/>
      <w:bookmarkStart w:id="2" w:name="_Toc448077792"/>
      <w:bookmarkStart w:id="3" w:name="_Toc448754699"/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6"/>
          <w:szCs w:val="36"/>
        </w:rPr>
        <w:t>填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6"/>
          <w:szCs w:val="36"/>
        </w:rPr>
        <w:t>报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6"/>
          <w:szCs w:val="36"/>
        </w:rPr>
        <w:t>说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6"/>
          <w:szCs w:val="36"/>
        </w:rPr>
        <w:t>明</w:t>
      </w:r>
    </w:p>
    <w:p>
      <w:pPr>
        <w:spacing w:line="560" w:lineRule="exact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i w:val="0"/>
          <w:i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</w:rPr>
        <w:t>一、本申报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</w:rPr>
        <w:t>由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eastAsia="zh-CN"/>
        </w:rPr>
        <w:t>机械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val="en-US" w:eastAsia="zh-CN"/>
        </w:rPr>
        <w:t>行业内的企业、科研院所及高校等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</w:rPr>
        <w:t>申报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val="en-US" w:eastAsia="zh-CN"/>
        </w:rPr>
        <w:t>主体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</w:rPr>
        <w:t>单位填写。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i w:val="0"/>
          <w:i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</w:rPr>
        <w:t>二、申报单位应按照填写要求和实际情况，认真准确填写相关内容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</w:rPr>
        <w:t>所属行业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val="en-US" w:eastAsia="zh-CN"/>
        </w:rPr>
        <w:t>类别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</w:rPr>
        <w:t>，根据《国民经济行业分类与代码（GB/T 4754-2017）》进行选填。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i w:val="0"/>
          <w:i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</w:rPr>
        <w:t>三、提交材料包括申报书纸质材料和电子文档，申报单位必须确保纸质材料和电子文档的一致性。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i w:val="0"/>
          <w:i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</w:rPr>
        <w:t>四、纸质材料请使用A4纸双面印刷，装订平整，采用普通纸质材料作为封面。</w:t>
      </w:r>
    </w:p>
    <w:p>
      <w:pPr>
        <w:spacing w:line="300" w:lineRule="auto"/>
        <w:jc w:val="center"/>
        <w:outlineLvl w:val="0"/>
        <w:rPr>
          <w:rFonts w:hint="eastAsia" w:ascii="仿宋_GB2312" w:hAnsi="仿宋_GB2312" w:eastAsia="仿宋_GB2312" w:cs="仿宋_GB2312"/>
          <w:b/>
          <w:kern w:val="36"/>
          <w:sz w:val="32"/>
          <w:szCs w:val="32"/>
        </w:rPr>
      </w:pPr>
    </w:p>
    <w:p>
      <w:pPr>
        <w:spacing w:line="300" w:lineRule="auto"/>
        <w:jc w:val="center"/>
        <w:outlineLvl w:val="0"/>
        <w:rPr>
          <w:rFonts w:hint="eastAsia"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outlineLvl w:val="0"/>
        <w:rPr>
          <w:rFonts w:hint="eastAsia"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outlineLvl w:val="0"/>
        <w:rPr>
          <w:rFonts w:hint="eastAsia"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outlineLvl w:val="0"/>
        <w:rPr>
          <w:rFonts w:hint="eastAsia"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outlineLvl w:val="0"/>
        <w:rPr>
          <w:rFonts w:hint="eastAsia"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outlineLvl w:val="0"/>
        <w:rPr>
          <w:rFonts w:hint="eastAsia"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outlineLvl w:val="0"/>
        <w:rPr>
          <w:rFonts w:hint="eastAsia"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outlineLvl w:val="0"/>
        <w:rPr>
          <w:rFonts w:hint="eastAsia" w:ascii="黑体" w:hAnsi="黑体" w:eastAsia="黑体"/>
          <w:b/>
          <w:kern w:val="36"/>
          <w:sz w:val="44"/>
          <w:szCs w:val="44"/>
        </w:rPr>
      </w:pPr>
    </w:p>
    <w:p>
      <w:pPr>
        <w:pStyle w:val="2"/>
        <w:rPr>
          <w:rFonts w:hint="eastAsia" w:ascii="黑体" w:hAnsi="黑体" w:eastAsia="黑体"/>
          <w:b/>
          <w:kern w:val="36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300" w:lineRule="auto"/>
        <w:jc w:val="center"/>
        <w:outlineLvl w:val="0"/>
        <w:rPr>
          <w:rFonts w:hint="eastAsia" w:ascii="仿宋_GB2312" w:hAnsi="仿宋_GB2312" w:eastAsia="仿宋_GB2312" w:cs="仿宋_GB2312"/>
          <w:b/>
          <w:kern w:val="36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36"/>
          <w:sz w:val="36"/>
          <w:szCs w:val="36"/>
        </w:rPr>
        <w:t>承</w:t>
      </w:r>
      <w:r>
        <w:rPr>
          <w:rFonts w:hint="eastAsia" w:ascii="仿宋_GB2312" w:hAnsi="仿宋_GB2312" w:eastAsia="仿宋_GB2312" w:cs="仿宋_GB2312"/>
          <w:b/>
          <w:kern w:val="36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36"/>
          <w:sz w:val="36"/>
          <w:szCs w:val="36"/>
        </w:rPr>
        <w:t>诺</w:t>
      </w:r>
      <w:r>
        <w:rPr>
          <w:rFonts w:hint="eastAsia" w:ascii="仿宋_GB2312" w:hAnsi="仿宋_GB2312" w:eastAsia="仿宋_GB2312" w:cs="仿宋_GB2312"/>
          <w:b/>
          <w:kern w:val="36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36"/>
          <w:sz w:val="36"/>
          <w:szCs w:val="36"/>
          <w:lang w:eastAsia="zh-CN"/>
        </w:rPr>
        <w:t>声</w:t>
      </w:r>
      <w:r>
        <w:rPr>
          <w:rFonts w:hint="eastAsia" w:ascii="仿宋_GB2312" w:hAnsi="仿宋_GB2312" w:eastAsia="仿宋_GB2312" w:cs="仿宋_GB2312"/>
          <w:b/>
          <w:kern w:val="36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36"/>
          <w:sz w:val="36"/>
          <w:szCs w:val="36"/>
        </w:rPr>
        <w:t>明</w:t>
      </w:r>
    </w:p>
    <w:p>
      <w:pPr>
        <w:pStyle w:val="2"/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Times New Roman"/>
          <w:i w:val="0"/>
          <w:iCs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i w:val="0"/>
          <w:iCs w:val="0"/>
          <w:sz w:val="32"/>
          <w:szCs w:val="32"/>
        </w:rPr>
        <w:t>我单位自愿向</w:t>
      </w:r>
      <w:r>
        <w:rPr>
          <w:rFonts w:hint="eastAsia" w:ascii="仿宋" w:hAnsi="仿宋" w:eastAsia="仿宋" w:cs="Times New Roman"/>
          <w:i w:val="0"/>
          <w:iCs w:val="0"/>
          <w:sz w:val="32"/>
          <w:szCs w:val="32"/>
          <w:lang w:eastAsia="zh-CN"/>
        </w:rPr>
        <w:t>中国机械工业联合会</w:t>
      </w:r>
      <w:r>
        <w:rPr>
          <w:rFonts w:hint="eastAsia" w:ascii="仿宋" w:hAnsi="仿宋" w:eastAsia="仿宋" w:cs="Times New Roman"/>
          <w:i w:val="0"/>
          <w:iCs w:val="0"/>
          <w:sz w:val="32"/>
          <w:szCs w:val="32"/>
        </w:rPr>
        <w:t>智能制造</w:t>
      </w:r>
      <w:r>
        <w:rPr>
          <w:rFonts w:hint="eastAsia" w:ascii="仿宋" w:hAnsi="仿宋" w:eastAsia="仿宋" w:cs="Times New Roman"/>
          <w:i w:val="0"/>
          <w:iCs w:val="0"/>
          <w:sz w:val="32"/>
          <w:szCs w:val="32"/>
          <w:lang w:eastAsia="zh-CN"/>
        </w:rPr>
        <w:t>分会</w:t>
      </w:r>
      <w:r>
        <w:rPr>
          <w:rFonts w:hint="eastAsia" w:ascii="仿宋" w:hAnsi="仿宋" w:eastAsia="仿宋" w:cs="Times New Roman"/>
          <w:i w:val="0"/>
          <w:iCs w:val="0"/>
          <w:sz w:val="32"/>
          <w:szCs w:val="32"/>
        </w:rPr>
        <w:t>提供的所有材料均真实、完整、准确，申报材料内容所涉及的活动均符合国家相关法律法规要求</w:t>
      </w:r>
      <w:r>
        <w:rPr>
          <w:rFonts w:hint="eastAsia" w:ascii="仿宋" w:hAnsi="仿宋" w:eastAsia="仿宋" w:cs="Times New Roman"/>
          <w:i w:val="0"/>
          <w:i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Times New Roman"/>
          <w:i w:val="0"/>
          <w:iCs w:val="0"/>
          <w:sz w:val="32"/>
          <w:szCs w:val="32"/>
        </w:rPr>
      </w:pPr>
      <w:r>
        <w:rPr>
          <w:rFonts w:hint="eastAsia" w:ascii="仿宋" w:hAnsi="仿宋" w:eastAsia="仿宋" w:cs="Times New Roman"/>
          <w:i w:val="0"/>
          <w:iCs w:val="0"/>
          <w:sz w:val="32"/>
          <w:szCs w:val="32"/>
        </w:rPr>
        <w:t>前述声明与实际情况如有不符，我单位愿承担相应的责任。</w:t>
      </w:r>
    </w:p>
    <w:p>
      <w:pPr>
        <w:rPr>
          <w:rFonts w:ascii="仿宋" w:hAnsi="仿宋" w:eastAsia="仿宋"/>
          <w:i w:val="0"/>
          <w:iCs w:val="0"/>
          <w:sz w:val="32"/>
          <w:szCs w:val="32"/>
        </w:rPr>
      </w:pPr>
    </w:p>
    <w:p>
      <w:pPr>
        <w:widowControl/>
        <w:spacing w:line="360" w:lineRule="auto"/>
        <w:ind w:firstLine="600"/>
        <w:jc w:val="left"/>
        <w:rPr>
          <w:rFonts w:ascii="宋体" w:hAnsi="宋体"/>
          <w:i w:val="0"/>
          <w:iCs w:val="0"/>
          <w:sz w:val="28"/>
        </w:rPr>
      </w:pPr>
    </w:p>
    <w:p>
      <w:pPr>
        <w:widowControl/>
        <w:spacing w:line="360" w:lineRule="auto"/>
        <w:ind w:firstLine="600"/>
        <w:jc w:val="left"/>
        <w:rPr>
          <w:rFonts w:ascii="宋体" w:hAnsi="宋体"/>
          <w:i w:val="0"/>
          <w:iCs w:val="0"/>
          <w:sz w:val="28"/>
        </w:rPr>
      </w:pPr>
    </w:p>
    <w:p>
      <w:pPr>
        <w:widowControl/>
        <w:spacing w:line="360" w:lineRule="auto"/>
        <w:ind w:firstLine="600"/>
        <w:jc w:val="left"/>
        <w:rPr>
          <w:rFonts w:ascii="宋体" w:hAnsi="宋体"/>
          <w:i w:val="0"/>
          <w:iCs w:val="0"/>
          <w:sz w:val="28"/>
        </w:rPr>
      </w:pPr>
    </w:p>
    <w:p>
      <w:pPr>
        <w:widowControl/>
        <w:spacing w:line="360" w:lineRule="auto"/>
        <w:jc w:val="left"/>
        <w:rPr>
          <w:rFonts w:ascii="宋体" w:hAnsi="宋体"/>
          <w:i w:val="0"/>
          <w:iCs w:val="0"/>
          <w:sz w:val="28"/>
        </w:rPr>
      </w:pPr>
    </w:p>
    <w:p>
      <w:pPr>
        <w:widowControl/>
        <w:spacing w:line="720" w:lineRule="auto"/>
        <w:ind w:firstLine="2880" w:firstLineChars="900"/>
        <w:jc w:val="left"/>
        <w:rPr>
          <w:rFonts w:ascii="宋体" w:hAnsi="宋体"/>
          <w:i w:val="0"/>
          <w:iCs w:val="0"/>
          <w:sz w:val="32"/>
          <w:szCs w:val="32"/>
        </w:rPr>
      </w:pPr>
      <w:r>
        <w:rPr>
          <w:rFonts w:hint="eastAsia" w:ascii="仿宋" w:hAnsi="仿宋" w:eastAsia="仿宋"/>
          <w:i w:val="0"/>
          <w:iCs w:val="0"/>
          <w:sz w:val="32"/>
          <w:szCs w:val="32"/>
        </w:rPr>
        <w:t>企业法定代表人（签名）：</w:t>
      </w:r>
      <w:r>
        <w:rPr>
          <w:rFonts w:hint="eastAsia" w:ascii="宋体" w:hAnsi="宋体"/>
          <w:i w:val="0"/>
          <w:iCs w:val="0"/>
          <w:sz w:val="32"/>
          <w:szCs w:val="32"/>
        </w:rPr>
        <w:t xml:space="preserve">          </w:t>
      </w:r>
    </w:p>
    <w:p>
      <w:pPr>
        <w:widowControl/>
        <w:spacing w:line="720" w:lineRule="auto"/>
        <w:jc w:val="left"/>
        <w:rPr>
          <w:rFonts w:ascii="宋体" w:hAnsi="宋体"/>
          <w:i w:val="0"/>
          <w:iCs w:val="0"/>
          <w:sz w:val="32"/>
          <w:szCs w:val="32"/>
        </w:rPr>
      </w:pPr>
      <w:r>
        <w:rPr>
          <w:rFonts w:hint="eastAsia" w:ascii="宋体" w:hAnsi="宋体"/>
          <w:i w:val="0"/>
          <w:iCs w:val="0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i w:val="0"/>
          <w:iCs w:val="0"/>
          <w:sz w:val="32"/>
          <w:szCs w:val="32"/>
        </w:rPr>
        <w:t>企业（盖章）：</w:t>
      </w:r>
      <w:r>
        <w:rPr>
          <w:rFonts w:hint="eastAsia" w:ascii="宋体" w:hAnsi="宋体"/>
          <w:i w:val="0"/>
          <w:iCs w:val="0"/>
          <w:sz w:val="32"/>
          <w:szCs w:val="32"/>
        </w:rPr>
        <w:t xml:space="preserve">                       </w:t>
      </w:r>
    </w:p>
    <w:p>
      <w:pPr>
        <w:widowControl/>
        <w:spacing w:line="720" w:lineRule="auto"/>
        <w:jc w:val="left"/>
        <w:rPr>
          <w:rFonts w:ascii="仿宋" w:hAnsi="仿宋" w:eastAsia="仿宋"/>
          <w:i w:val="0"/>
          <w:iCs w:val="0"/>
        </w:rPr>
      </w:pPr>
      <w:r>
        <w:rPr>
          <w:rFonts w:hint="eastAsia" w:ascii="宋体" w:hAnsi="宋体"/>
          <w:i w:val="0"/>
          <w:iCs w:val="0"/>
          <w:sz w:val="32"/>
          <w:szCs w:val="32"/>
        </w:rPr>
        <w:t xml:space="preserve">                               </w:t>
      </w:r>
      <w:r>
        <w:rPr>
          <w:rFonts w:hint="eastAsia" w:ascii="宋体" w:hAnsi="宋体"/>
          <w:i w:val="0"/>
          <w:i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i w:val="0"/>
          <w:iCs w:val="0"/>
          <w:sz w:val="32"/>
          <w:szCs w:val="32"/>
        </w:rPr>
        <w:t>年  月  日</w:t>
      </w:r>
    </w:p>
    <w:p/>
    <w:p>
      <w:pPr>
        <w:rPr>
          <w:rFonts w:ascii="仿宋_GB2312" w:hAnsi="仿宋_GB2312" w:eastAsia="仿宋_GB2312" w:cs="仿宋_GB2312"/>
        </w:rPr>
      </w:pPr>
    </w:p>
    <w:p>
      <w:pPr>
        <w:ind w:firstLine="640" w:firstLineChars="200"/>
        <w:jc w:val="center"/>
        <w:rPr>
          <w:rFonts w:hint="eastAsia" w:eastAsia="黑体"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ascii="黑体" w:eastAsia="黑体" w:cs="宋体"/>
          <w:i w:val="0"/>
          <w:iCs w:val="0"/>
          <w:szCs w:val="32"/>
        </w:rPr>
      </w:pPr>
      <w:r>
        <w:rPr>
          <w:rFonts w:hint="eastAsia" w:ascii="黑体" w:eastAsia="黑体" w:cs="宋体"/>
          <w:i w:val="0"/>
          <w:iCs w:val="0"/>
          <w:sz w:val="32"/>
          <w:szCs w:val="48"/>
        </w:rPr>
        <w:t>一、基本信息</w:t>
      </w:r>
    </w:p>
    <w:tbl>
      <w:tblPr>
        <w:tblStyle w:val="7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240"/>
        <w:gridCol w:w="1356"/>
        <w:gridCol w:w="194"/>
        <w:gridCol w:w="1520"/>
        <w:gridCol w:w="170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/>
              </w:rPr>
              <w:br w:type="page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称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left"/>
              <w:rPr>
                <w:rFonts w:ascii="仿宋" w:hAnsi="仿宋" w:cs="仿宋"/>
                <w:color w:val="000000"/>
                <w:spacing w:val="0"/>
                <w:sz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left"/>
              <w:rPr>
                <w:rFonts w:ascii="仿宋" w:hAnsi="仿宋" w:cs="仿宋"/>
                <w:color w:val="000000"/>
                <w:spacing w:val="0"/>
                <w:sz w:val="24"/>
              </w:rPr>
            </w:pPr>
            <w:r>
              <w:rPr>
                <w:rFonts w:ascii="仿宋" w:hAnsi="仿宋" w:cs="仿宋"/>
                <w:color w:val="000000"/>
                <w:spacing w:val="0"/>
                <w:sz w:val="24"/>
              </w:rPr>
              <w:t>申报主体单位：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72" w:after="0" w:line="240" w:lineRule="exact"/>
              <w:ind w:left="0" w:right="0" w:firstLine="0"/>
              <w:jc w:val="left"/>
              <w:rPr>
                <w:rFonts w:hint="eastAsia" w:ascii="仿宋" w:eastAsiaTheme="minorEastAsia"/>
                <w:b/>
                <w:bCs/>
                <w:color w:val="000000"/>
                <w:spacing w:val="0"/>
                <w:sz w:val="24"/>
                <w:lang w:eastAsia="zh-CN"/>
              </w:rPr>
            </w:pPr>
            <w:r>
              <w:rPr>
                <w:rFonts w:ascii="仿宋" w:hAnsi="仿宋" w:cs="仿宋"/>
                <w:color w:val="000000"/>
                <w:spacing w:val="0"/>
                <w:sz w:val="24"/>
              </w:rPr>
              <w:t>联合申报单位：</w:t>
            </w:r>
            <w:r>
              <w:rPr>
                <w:rFonts w:hint="eastAsia" w:ascii="仿宋" w:hAnsi="仿宋" w:cs="仿宋"/>
                <w:b/>
                <w:bCs/>
                <w:color w:val="000000"/>
                <w:spacing w:val="0"/>
                <w:sz w:val="24"/>
                <w:lang w:eastAsia="zh-CN"/>
              </w:rPr>
              <w:t>（联合申报单位不能超过</w:t>
            </w:r>
            <w:r>
              <w:rPr>
                <w:rFonts w:hint="eastAsia" w:ascii="仿宋" w:hAnsi="仿宋" w:cs="仿宋"/>
                <w:b/>
                <w:bCs/>
                <w:color w:val="000000"/>
                <w:spacing w:val="0"/>
                <w:sz w:val="24"/>
                <w:lang w:val="en-US" w:eastAsia="zh-CN"/>
              </w:rPr>
              <w:t>3家</w:t>
            </w:r>
            <w:r>
              <w:rPr>
                <w:rFonts w:hint="eastAsia" w:ascii="仿宋" w:hAnsi="仿宋" w:cs="仿宋"/>
                <w:b/>
                <w:bCs/>
                <w:color w:val="000000"/>
                <w:spacing w:val="0"/>
                <w:sz w:val="24"/>
                <w:lang w:eastAsia="zh-CN"/>
              </w:rPr>
              <w:t>）</w:t>
            </w:r>
          </w:p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exac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单位简介</w:t>
            </w:r>
          </w:p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（200字以内）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统一社会</w:t>
            </w:r>
          </w:p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信用代码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单位成立时间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员工总数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科研人员数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单位性质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国有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集体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私营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外商独资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 xml:space="preserve">中外合资 </w:t>
            </w:r>
          </w:p>
          <w:p>
            <w:pPr>
              <w:adjustRightInd w:val="0"/>
              <w:snapToGrid w:val="0"/>
              <w:spacing w:beforeLines="2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港澳台投资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法定代表/负责人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电话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联系人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电话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移动电话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传真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E-mail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单位地址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案例信息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案例名称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0"/>
              </w:tabs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主要完成人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0"/>
              </w:tabs>
              <w:spacing w:line="4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（人数不能超过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5个人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起止日期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0"/>
              </w:tabs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0"/>
              </w:tabs>
              <w:spacing w:line="4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所属行业类别</w:t>
            </w: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0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服务类型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□软件和信息技术服务商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装备供应及集成服务商</w:t>
            </w:r>
          </w:p>
          <w:p>
            <w:pPr>
              <w:adjustRightInd w:val="0"/>
              <w:snapToGrid w:val="0"/>
              <w:spacing w:before="62" w:beforeLines="2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□系统解决方案供应商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（只选择一项）</w:t>
            </w:r>
          </w:p>
        </w:tc>
      </w:tr>
    </w:tbl>
    <w:p>
      <w:pPr>
        <w:rPr>
          <w:rFonts w:ascii="黑体" w:eastAsia="黑体" w:cs="宋体"/>
          <w:i w:val="0"/>
          <w:iCs w:val="0"/>
          <w:szCs w:val="32"/>
        </w:rPr>
      </w:pPr>
      <w:r>
        <w:rPr>
          <w:rFonts w:ascii="宋体" w:cs="宋体"/>
          <w:i w:val="0"/>
          <w:iCs w:val="0"/>
          <w:sz w:val="24"/>
        </w:rPr>
        <w:br w:type="page"/>
      </w:r>
      <w:r>
        <w:rPr>
          <w:rFonts w:hint="eastAsia" w:ascii="黑体" w:eastAsia="黑体" w:cs="宋体"/>
          <w:i w:val="0"/>
          <w:iCs w:val="0"/>
          <w:sz w:val="32"/>
          <w:szCs w:val="48"/>
        </w:rPr>
        <w:t>二、申报材料（请提供详细文字材料）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4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86"/>
              </w:tabs>
              <w:snapToGrid w:val="0"/>
              <w:spacing w:beforeLines="20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tabs>
                <w:tab w:val="left" w:pos="286"/>
              </w:tabs>
              <w:snapToGrid w:val="0"/>
              <w:spacing w:beforeLines="20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（一）申报单位情况介绍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）</w:t>
            </w:r>
          </w:p>
          <w:p>
            <w:pPr>
              <w:snapToGrid w:val="0"/>
              <w:spacing w:beforeLines="20" w:afterLines="50"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公司介绍、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获得奖励、荣誉情况介绍等方面基本情况。</w:t>
            </w:r>
          </w:p>
          <w:p>
            <w:pPr>
              <w:tabs>
                <w:tab w:val="left" w:pos="286"/>
              </w:tabs>
              <w:snapToGrid w:val="0"/>
              <w:spacing w:beforeLines="20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）申报单位实施的典型案例介绍</w:t>
            </w:r>
          </w:p>
          <w:p>
            <w:pPr>
              <w:tabs>
                <w:tab w:val="left" w:pos="286"/>
              </w:tabs>
              <w:snapToGrid w:val="0"/>
              <w:spacing w:beforeLines="20"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每个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申报单位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可以申报1-3个智能制造实施案例。内容包括：项目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背景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介绍、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主要完成人员、知识产权和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专利，标准、获奖情况、资金支持、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建设情况；项目实施方案、技术路线；项目成果、实施成效及经验总结。</w:t>
            </w:r>
          </w:p>
          <w:p>
            <w:pPr>
              <w:tabs>
                <w:tab w:val="left" w:pos="286"/>
              </w:tabs>
              <w:snapToGrid w:val="0"/>
              <w:spacing w:beforeLines="20" w:line="360" w:lineRule="auto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  <w:t>案例一：XXXX（案例名称）</w:t>
            </w:r>
          </w:p>
          <w:p>
            <w:pPr>
              <w:tabs>
                <w:tab w:val="left" w:pos="286"/>
              </w:tabs>
              <w:snapToGrid w:val="0"/>
              <w:spacing w:beforeLines="20"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1.案例背景（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00字以内）</w:t>
            </w:r>
          </w:p>
          <w:p>
            <w:pPr>
              <w:tabs>
                <w:tab w:val="left" w:pos="286"/>
              </w:tabs>
              <w:snapToGrid w:val="0"/>
              <w:spacing w:beforeLines="20"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案例内容（不少于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字）</w:t>
            </w:r>
          </w:p>
          <w:p>
            <w:pPr>
              <w:tabs>
                <w:tab w:val="left" w:pos="286"/>
              </w:tabs>
              <w:snapToGrid w:val="0"/>
              <w:spacing w:beforeLines="20"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3.案例效果（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00字以内）</w:t>
            </w:r>
          </w:p>
          <w:p>
            <w:pPr>
              <w:tabs>
                <w:tab w:val="left" w:pos="286"/>
              </w:tabs>
              <w:snapToGrid w:val="0"/>
              <w:spacing w:beforeLines="20"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(应包括项目实施后对质量、交期、成本、效率等通用指标以及案例所处行业关注的核心指标的提升情况，并说明核心指标提升是通过改善哪些制造环节或关键要素实现的。)提供案例须为企业和用户方可公开信息，不涉及商业秘密。</w:t>
            </w:r>
          </w:p>
          <w:p>
            <w:pPr>
              <w:tabs>
                <w:tab w:val="left" w:pos="286"/>
              </w:tabs>
              <w:snapToGrid w:val="0"/>
              <w:spacing w:beforeLines="20"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4.照片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要求：附典型案例照片（3M以上）3-5张。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snapToGrid w:val="0"/>
              <w:spacing w:beforeLines="20" w:line="360" w:lineRule="auto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  <w:t>案例二：XXXX（案例名称）</w:t>
            </w:r>
          </w:p>
          <w:p>
            <w:pPr>
              <w:snapToGrid w:val="0"/>
              <w:spacing w:beforeLines="20" w:line="36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  <w:p>
            <w:pPr>
              <w:snapToGrid w:val="0"/>
              <w:spacing w:beforeLines="20" w:line="360" w:lineRule="auto"/>
              <w:ind w:firstLine="482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  <w:t>案例三：XXXX（案例名称）</w:t>
            </w:r>
          </w:p>
        </w:tc>
      </w:tr>
      <w:bookmarkEnd w:id="0"/>
      <w:bookmarkEnd w:id="1"/>
      <w:bookmarkEnd w:id="2"/>
      <w:bookmarkEnd w:id="3"/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96D11A-1E6C-406C-8AB1-DBF53FB671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54BE495-E800-443F-9424-53E3250F86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69D598C-CA62-4232-9AB6-9B638E87132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800F239-7BE3-431B-8526-019B6CD719E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5CE6807D-D65B-4CD3-9858-4BE203750F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MTNhNzg2MTc1ZWZkNjZlOWYwODVmMzFlM2Q2NjYifQ=="/>
  </w:docVars>
  <w:rsids>
    <w:rsidRoot w:val="0831082A"/>
    <w:rsid w:val="000B369B"/>
    <w:rsid w:val="001B35DB"/>
    <w:rsid w:val="002063B2"/>
    <w:rsid w:val="00935A1C"/>
    <w:rsid w:val="00A370F8"/>
    <w:rsid w:val="00A51F64"/>
    <w:rsid w:val="00A86E3C"/>
    <w:rsid w:val="00B55E4C"/>
    <w:rsid w:val="00B6138E"/>
    <w:rsid w:val="00C1763C"/>
    <w:rsid w:val="00CF775C"/>
    <w:rsid w:val="00F7129C"/>
    <w:rsid w:val="04CD0F0C"/>
    <w:rsid w:val="0644233C"/>
    <w:rsid w:val="0831082A"/>
    <w:rsid w:val="0D910585"/>
    <w:rsid w:val="0DC50792"/>
    <w:rsid w:val="0F882F61"/>
    <w:rsid w:val="12A55C3A"/>
    <w:rsid w:val="12CD4628"/>
    <w:rsid w:val="13A03317"/>
    <w:rsid w:val="15DE2FB2"/>
    <w:rsid w:val="18B64139"/>
    <w:rsid w:val="1BD70A79"/>
    <w:rsid w:val="1F634592"/>
    <w:rsid w:val="2A9155C0"/>
    <w:rsid w:val="2E0D5B05"/>
    <w:rsid w:val="30D04294"/>
    <w:rsid w:val="32605CF9"/>
    <w:rsid w:val="330E7223"/>
    <w:rsid w:val="3C4539EE"/>
    <w:rsid w:val="3D024417"/>
    <w:rsid w:val="423D6908"/>
    <w:rsid w:val="460164F3"/>
    <w:rsid w:val="4C0847B2"/>
    <w:rsid w:val="4E463AB1"/>
    <w:rsid w:val="4E9657FD"/>
    <w:rsid w:val="503F4AAA"/>
    <w:rsid w:val="52010E84"/>
    <w:rsid w:val="533C6FA4"/>
    <w:rsid w:val="56B13759"/>
    <w:rsid w:val="5B264337"/>
    <w:rsid w:val="60E27F71"/>
    <w:rsid w:val="67030C39"/>
    <w:rsid w:val="677A72AC"/>
    <w:rsid w:val="6C9B77AC"/>
    <w:rsid w:val="717B6DF0"/>
    <w:rsid w:val="7BF8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Calibri" w:hAnsi="Calibri" w:eastAsia="Calibri" w:cs="Times New Roman"/>
      <w:kern w:val="2"/>
      <w:sz w:val="21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样式 首行缩进:  2 字符"/>
    <w:basedOn w:val="1"/>
    <w:qFormat/>
    <w:uiPriority w:val="0"/>
    <w:pPr>
      <w:adjustRightInd w:val="0"/>
      <w:spacing w:line="340" w:lineRule="atLeast"/>
      <w:ind w:firstLine="420" w:firstLineChars="200"/>
    </w:pPr>
    <w:rPr>
      <w:rFonts w:ascii="Times New Roman" w:hAnsi="Times New Roman" w:eastAsia="宋体"/>
      <w:szCs w:val="20"/>
    </w:rPr>
  </w:style>
  <w:style w:type="character" w:customStyle="1" w:styleId="13">
    <w:name w:val="页眉 Char"/>
    <w:basedOn w:val="8"/>
    <w:link w:val="5"/>
    <w:qFormat/>
    <w:uiPriority w:val="0"/>
    <w:rPr>
      <w:rFonts w:cs="宋体" w:asciiTheme="minorHAnsi" w:hAnsiTheme="minorHAnsi" w:eastAsiaTheme="minorEastAsia"/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0"/>
    <w:rPr>
      <w:rFonts w:cs="宋体"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1758</Words>
  <Characters>1895</Characters>
  <Lines>11</Lines>
  <Paragraphs>3</Paragraphs>
  <TotalTime>25</TotalTime>
  <ScaleCrop>false</ScaleCrop>
  <LinksUpToDate>false</LinksUpToDate>
  <CharactersWithSpaces>2204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2020-06-01T06:39:00Z</dcterms:created>
  <dc:creator>李建华</dc:creator>
  <cp:lastModifiedBy>李建华</cp:lastModifiedBy>
  <cp:lastPrinted>2020-06-17T02:07:00Z</cp:lastPrinted>
  <dcterms:modified xsi:type="dcterms:W3CDTF">2022-07-26T06:19:11Z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9A672D910E554C79852DA1FB8A55B927</vt:lpwstr>
  </property>
</Properties>
</file>